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6622" w14:textId="7DC871B7" w:rsidR="009D12B3" w:rsidRDefault="00145B91" w:rsidP="009D12B3">
      <w:pPr>
        <w:jc w:val="center"/>
        <w:rPr>
          <w:u w:val="single"/>
        </w:rPr>
      </w:pPr>
      <w:r>
        <w:rPr>
          <w:u w:val="single"/>
        </w:rPr>
        <w:t>Double</w:t>
      </w:r>
      <w:r w:rsidR="009D12B3">
        <w:rPr>
          <w:u w:val="single"/>
        </w:rPr>
        <w:t xml:space="preserve"> panel </w:t>
      </w:r>
      <w:r>
        <w:rPr>
          <w:u w:val="single"/>
        </w:rPr>
        <w:t xml:space="preserve">de théorie politique </w:t>
      </w:r>
      <w:r w:rsidR="009D12B3">
        <w:rPr>
          <w:u w:val="single"/>
        </w:rPr>
        <w:t>pour le Congrès ABSP 2024</w:t>
      </w:r>
    </w:p>
    <w:p w14:paraId="79BB6491" w14:textId="77777777" w:rsidR="00C32F3D" w:rsidRDefault="00C32F3D" w:rsidP="009D12B3">
      <w:pPr>
        <w:jc w:val="center"/>
      </w:pPr>
    </w:p>
    <w:p w14:paraId="14F6AE49" w14:textId="53F2326B" w:rsidR="009D12B3" w:rsidRPr="009D12B3" w:rsidRDefault="009D12B3" w:rsidP="009D12B3">
      <w:pPr>
        <w:jc w:val="center"/>
      </w:pPr>
      <w:r>
        <w:t xml:space="preserve">Par </w:t>
      </w:r>
      <w:r w:rsidR="002B077B">
        <w:t>le groupe de travail « théorie politique »</w:t>
      </w:r>
    </w:p>
    <w:p w14:paraId="71E5234D" w14:textId="77777777" w:rsidR="009D12B3" w:rsidRDefault="009D12B3" w:rsidP="009D12B3">
      <w:pPr>
        <w:jc w:val="both"/>
        <w:rPr>
          <w:u w:val="single"/>
        </w:rPr>
      </w:pPr>
    </w:p>
    <w:p w14:paraId="5DBEBEAE" w14:textId="77777777" w:rsidR="009D12B3" w:rsidRDefault="009D12B3" w:rsidP="009D12B3">
      <w:pPr>
        <w:jc w:val="both"/>
        <w:rPr>
          <w:u w:val="single"/>
        </w:rPr>
      </w:pPr>
    </w:p>
    <w:p w14:paraId="1367CC0D" w14:textId="77777777" w:rsidR="009D12B3" w:rsidRDefault="009D12B3" w:rsidP="009D12B3">
      <w:pPr>
        <w:jc w:val="both"/>
      </w:pPr>
      <w:r w:rsidRPr="009D12B3">
        <w:rPr>
          <w:u w:val="single"/>
        </w:rPr>
        <w:t>Titre du panel :</w:t>
      </w:r>
      <w:r>
        <w:t xml:space="preserve"> </w:t>
      </w:r>
    </w:p>
    <w:p w14:paraId="5AC17FEA" w14:textId="77777777" w:rsidR="00C32F3D" w:rsidRDefault="00C32F3D" w:rsidP="009D12B3">
      <w:pPr>
        <w:jc w:val="both"/>
      </w:pPr>
    </w:p>
    <w:p w14:paraId="2693AD2F" w14:textId="748B3CD3" w:rsidR="009D12B3" w:rsidRDefault="009D12B3" w:rsidP="009D12B3">
      <w:pPr>
        <w:jc w:val="both"/>
      </w:pPr>
      <w:r>
        <w:t>« </w:t>
      </w:r>
      <w:r w:rsidR="00F163DB">
        <w:t>Les conceptualisations concurrentes de l</w:t>
      </w:r>
      <w:r w:rsidR="007C2557">
        <w:t>a conflictualité en démocratie</w:t>
      </w:r>
      <w:r>
        <w:t> »</w:t>
      </w:r>
    </w:p>
    <w:p w14:paraId="0A67B992" w14:textId="77777777" w:rsidR="009D12B3" w:rsidRDefault="009D12B3" w:rsidP="009D12B3">
      <w:pPr>
        <w:jc w:val="both"/>
      </w:pPr>
    </w:p>
    <w:p w14:paraId="4846D32E" w14:textId="3ABF0CE4" w:rsidR="009D12B3" w:rsidRPr="009D12B3" w:rsidRDefault="009D12B3" w:rsidP="009D12B3">
      <w:pPr>
        <w:jc w:val="both"/>
        <w:rPr>
          <w:u w:val="single"/>
        </w:rPr>
      </w:pPr>
      <w:r w:rsidRPr="009D12B3">
        <w:rPr>
          <w:u w:val="single"/>
        </w:rPr>
        <w:t>Succincte description du panel :</w:t>
      </w:r>
    </w:p>
    <w:p w14:paraId="1E7233A7" w14:textId="77777777" w:rsidR="00C32F3D" w:rsidRDefault="00C32F3D" w:rsidP="009D12B3">
      <w:pPr>
        <w:jc w:val="both"/>
      </w:pPr>
    </w:p>
    <w:p w14:paraId="76F0A6EA" w14:textId="08D0DA5B" w:rsidR="008E1076" w:rsidRDefault="00170380" w:rsidP="009D12B3">
      <w:pPr>
        <w:jc w:val="both"/>
      </w:pPr>
      <w:r>
        <w:t xml:space="preserve">Dans le langage commun, le vivre-ensemble </w:t>
      </w:r>
      <w:r w:rsidR="00064A75">
        <w:t xml:space="preserve">désigne le </w:t>
      </w:r>
      <w:r w:rsidR="00064A75">
        <w:rPr>
          <w:i/>
          <w:iCs/>
        </w:rPr>
        <w:t xml:space="preserve">modus vivendi </w:t>
      </w:r>
      <w:r w:rsidR="00064A75">
        <w:t xml:space="preserve">d’une communauté </w:t>
      </w:r>
      <w:r w:rsidR="00AE53BB">
        <w:t>démocratique</w:t>
      </w:r>
      <w:r w:rsidR="00064A75">
        <w:t xml:space="preserve"> apaisée. </w:t>
      </w:r>
      <w:r w:rsidR="001B5AE0">
        <w:t xml:space="preserve">Il évoque </w:t>
      </w:r>
      <w:r w:rsidR="00E6278A">
        <w:t xml:space="preserve">une façon </w:t>
      </w:r>
      <w:r w:rsidR="00B04C46">
        <w:t xml:space="preserve">pour les </w:t>
      </w:r>
      <w:proofErr w:type="spellStart"/>
      <w:proofErr w:type="gramStart"/>
      <w:r w:rsidR="00B04C46">
        <w:t>citoyen.ne.s</w:t>
      </w:r>
      <w:proofErr w:type="spellEnd"/>
      <w:proofErr w:type="gramEnd"/>
      <w:r w:rsidR="00B04C46">
        <w:t xml:space="preserve"> </w:t>
      </w:r>
      <w:r w:rsidR="00E6278A">
        <w:t xml:space="preserve">de se rapporter les </w:t>
      </w:r>
      <w:proofErr w:type="spellStart"/>
      <w:r w:rsidR="00E6278A">
        <w:t>un</w:t>
      </w:r>
      <w:r w:rsidR="00920608">
        <w:t>.e.</w:t>
      </w:r>
      <w:r w:rsidR="00E16A54">
        <w:t>s</w:t>
      </w:r>
      <w:proofErr w:type="spellEnd"/>
      <w:r w:rsidR="00E6278A">
        <w:t xml:space="preserve"> aux autres qui engendre </w:t>
      </w:r>
      <w:r w:rsidR="001B5AE0">
        <w:t>la concorde et la réconciliation</w:t>
      </w:r>
      <w:r w:rsidR="004A5791">
        <w:t>, la solidarité et la cohésion.</w:t>
      </w:r>
      <w:r w:rsidR="00325DA5">
        <w:t xml:space="preserve"> </w:t>
      </w:r>
      <w:r w:rsidR="00A571A3">
        <w:t xml:space="preserve">Le terme est souvent </w:t>
      </w:r>
      <w:r w:rsidR="006E35E1">
        <w:t>mobilisé</w:t>
      </w:r>
      <w:r w:rsidR="000A4ADE">
        <w:t xml:space="preserve"> </w:t>
      </w:r>
      <w:r w:rsidR="00A571A3">
        <w:t xml:space="preserve">pour </w:t>
      </w:r>
      <w:r w:rsidR="00B03AF7">
        <w:t>conjurer</w:t>
      </w:r>
      <w:r w:rsidR="00725396">
        <w:t xml:space="preserve"> </w:t>
      </w:r>
      <w:r w:rsidR="00A03D31">
        <w:t xml:space="preserve">le spectre de la violence qui hante toute conflictualité politique et qui risque de mener à </w:t>
      </w:r>
      <w:r w:rsidR="006C6B6F">
        <w:t>une division</w:t>
      </w:r>
      <w:r w:rsidR="00964E18">
        <w:t xml:space="preserve"> irréversible</w:t>
      </w:r>
      <w:r w:rsidR="006C6B6F">
        <w:t xml:space="preserve"> de la communauté politique</w:t>
      </w:r>
      <w:r w:rsidR="00964E18">
        <w:t xml:space="preserve"> sous l’effet de forces centrifuges diverses. </w:t>
      </w:r>
    </w:p>
    <w:p w14:paraId="04FBF318" w14:textId="77777777" w:rsidR="008E1076" w:rsidRDefault="008E1076" w:rsidP="009D12B3">
      <w:pPr>
        <w:jc w:val="both"/>
      </w:pPr>
    </w:p>
    <w:p w14:paraId="0AAA5DEA" w14:textId="6F2675AB" w:rsidR="00065466" w:rsidRDefault="00720B1C" w:rsidP="009D12B3">
      <w:pPr>
        <w:jc w:val="both"/>
      </w:pPr>
      <w:r>
        <w:t>Refusant d’avoir à choisir entre irénisme et catastrophisme</w:t>
      </w:r>
      <w:r w:rsidR="00325DA5">
        <w:t xml:space="preserve">, </w:t>
      </w:r>
      <w:r w:rsidR="00492D0B">
        <w:t xml:space="preserve">nombre de travaux </w:t>
      </w:r>
      <w:r w:rsidR="00F14784">
        <w:t>récents</w:t>
      </w:r>
      <w:r w:rsidR="00492D0B">
        <w:t xml:space="preserve"> </w:t>
      </w:r>
      <w:r w:rsidR="00F14784">
        <w:t>en</w:t>
      </w:r>
      <w:r w:rsidR="00492D0B">
        <w:t xml:space="preserve"> théorie politique </w:t>
      </w:r>
      <w:r w:rsidR="002444EA">
        <w:t xml:space="preserve">s’attachent </w:t>
      </w:r>
      <w:r w:rsidR="004273EE">
        <w:t xml:space="preserve">plutôt </w:t>
      </w:r>
      <w:r w:rsidR="002444EA">
        <w:t>à souligner</w:t>
      </w:r>
      <w:r w:rsidR="00655E04">
        <w:t xml:space="preserve"> </w:t>
      </w:r>
      <w:r w:rsidR="001E1692">
        <w:t xml:space="preserve">la fonction </w:t>
      </w:r>
      <w:r w:rsidR="00B93C42">
        <w:t>cruciale</w:t>
      </w:r>
      <w:r w:rsidR="00A24705">
        <w:t xml:space="preserve"> rempli</w:t>
      </w:r>
      <w:r w:rsidR="00F05F0C">
        <w:t>e</w:t>
      </w:r>
      <w:r w:rsidR="006F4A79">
        <w:t xml:space="preserve"> par l</w:t>
      </w:r>
      <w:r w:rsidR="00B835CB">
        <w:t xml:space="preserve">e conflit </w:t>
      </w:r>
      <w:r w:rsidR="006F4A79">
        <w:t>en démocratie.</w:t>
      </w:r>
      <w:r w:rsidR="008E3A1D">
        <w:t xml:space="preserve"> Le conflit est tantôt le garant du maintien du pluralisme (</w:t>
      </w:r>
      <w:r w:rsidR="00FD7521">
        <w:t xml:space="preserve">comme chez </w:t>
      </w:r>
      <w:r w:rsidR="008E3A1D">
        <w:t>Robert Dahl</w:t>
      </w:r>
      <w:r w:rsidR="000B2035">
        <w:t xml:space="preserve"> </w:t>
      </w:r>
      <w:r w:rsidR="00FD7521">
        <w:t>mais aussi</w:t>
      </w:r>
      <w:r w:rsidR="000B2035">
        <w:t xml:space="preserve"> Hannah Arendt</w:t>
      </w:r>
      <w:r w:rsidR="008E3A1D">
        <w:t>)</w:t>
      </w:r>
      <w:r w:rsidR="00206CE1">
        <w:t xml:space="preserve">, tantôt </w:t>
      </w:r>
      <w:r w:rsidR="006C0CFB">
        <w:t>le procédé qui nous immunise contre la tentation totalitaire (Claude Lefort)</w:t>
      </w:r>
      <w:r w:rsidR="00D151BA">
        <w:t xml:space="preserve">. Il peut </w:t>
      </w:r>
      <w:r w:rsidR="00882741">
        <w:t>se limiter</w:t>
      </w:r>
      <w:r w:rsidR="00D151BA">
        <w:t xml:space="preserve"> </w:t>
      </w:r>
      <w:r w:rsidR="00882741">
        <w:t xml:space="preserve">à </w:t>
      </w:r>
      <w:r w:rsidR="00D151BA">
        <w:t>une concurrence</w:t>
      </w:r>
      <w:r w:rsidR="0052310C">
        <w:t xml:space="preserve"> régulée</w:t>
      </w:r>
      <w:r w:rsidR="00D151BA">
        <w:t xml:space="preserve"> </w:t>
      </w:r>
      <w:r w:rsidR="00882741">
        <w:t>entre élites</w:t>
      </w:r>
      <w:r w:rsidR="00D151BA">
        <w:t xml:space="preserve"> (</w:t>
      </w:r>
      <w:r w:rsidR="004D0B78">
        <w:t xml:space="preserve">Joseph </w:t>
      </w:r>
      <w:r w:rsidR="00D151BA">
        <w:t>Schumpeter)</w:t>
      </w:r>
      <w:r w:rsidR="00882741">
        <w:t xml:space="preserve"> ou être le levier d’une ré</w:t>
      </w:r>
      <w:r w:rsidR="004D0B78">
        <w:t xml:space="preserve">affirmation </w:t>
      </w:r>
      <w:r w:rsidR="00CD4D46">
        <w:t>turbulente</w:t>
      </w:r>
      <w:r w:rsidR="004D0B78">
        <w:t xml:space="preserve"> de l’égalité (</w:t>
      </w:r>
      <w:r w:rsidR="0018185A">
        <w:t xml:space="preserve">Jacques Rancière et Etienne Balibar). </w:t>
      </w:r>
      <w:r w:rsidR="003A65EA">
        <w:t xml:space="preserve">Il peut </w:t>
      </w:r>
      <w:r w:rsidR="00267338">
        <w:t>offrir un moyen de canaliser passions et émotions publics</w:t>
      </w:r>
      <w:r w:rsidR="00F64DBC">
        <w:t xml:space="preserve"> (Chantal Mouffe) o</w:t>
      </w:r>
      <w:r w:rsidR="007921B5">
        <w:t xml:space="preserve">u </w:t>
      </w:r>
      <w:r w:rsidR="00DE69F8">
        <w:t xml:space="preserve">être l’aiguillon d’une </w:t>
      </w:r>
      <w:r w:rsidR="00A41121">
        <w:t xml:space="preserve">délibération publique </w:t>
      </w:r>
      <w:r w:rsidR="00C03868">
        <w:t>ordonnée suivant les principes de la raison</w:t>
      </w:r>
      <w:r w:rsidR="00A4784B">
        <w:t xml:space="preserve"> (Jürgen Habermas). </w:t>
      </w:r>
      <w:r w:rsidR="00034733">
        <w:t>Par-delà la diversité de leur qualification du conflit démocratique</w:t>
      </w:r>
      <w:r w:rsidR="002028E1">
        <w:t xml:space="preserve">, </w:t>
      </w:r>
      <w:r w:rsidR="00E3517F">
        <w:t>ces auteurs et autrices</w:t>
      </w:r>
      <w:r w:rsidR="00B5767E">
        <w:t xml:space="preserve"> </w:t>
      </w:r>
      <w:r w:rsidR="007A1A78">
        <w:t xml:space="preserve">s’accordent pour </w:t>
      </w:r>
      <w:r w:rsidR="00EB1ACF">
        <w:t xml:space="preserve">y voir </w:t>
      </w:r>
      <w:r w:rsidR="005E065E">
        <w:t xml:space="preserve">la dynamique </w:t>
      </w:r>
      <w:r w:rsidR="00EB1ACF">
        <w:t>central</w:t>
      </w:r>
      <w:r w:rsidR="005E065E">
        <w:t>e</w:t>
      </w:r>
      <w:r w:rsidR="00EB1ACF">
        <w:t xml:space="preserve"> de la démocratie. </w:t>
      </w:r>
    </w:p>
    <w:p w14:paraId="1E84629F" w14:textId="77777777" w:rsidR="00065466" w:rsidRDefault="00065466" w:rsidP="009D12B3">
      <w:pPr>
        <w:jc w:val="both"/>
      </w:pPr>
    </w:p>
    <w:p w14:paraId="3A681DD4" w14:textId="708A55D5" w:rsidR="009D12B3" w:rsidRPr="00064A75" w:rsidRDefault="0017002E" w:rsidP="009D12B3">
      <w:pPr>
        <w:jc w:val="both"/>
      </w:pPr>
      <w:r>
        <w:t xml:space="preserve">L’ambition de ce panel est </w:t>
      </w:r>
      <w:r w:rsidR="00F1631A">
        <w:t>d’interroger</w:t>
      </w:r>
      <w:r>
        <w:t xml:space="preserve"> </w:t>
      </w:r>
      <w:r w:rsidR="00015806">
        <w:t xml:space="preserve">cette association étroite entre conflictualité et démocratie. Qu’est-ce qui distingue un conflit démocratique d’un autre qui ne le serait pas ? </w:t>
      </w:r>
      <w:r w:rsidR="00076F4B">
        <w:t>Peut-on imaginer une démocratie sans conflits</w:t>
      </w:r>
      <w:r w:rsidR="00015806">
        <w:t xml:space="preserve"> ? </w:t>
      </w:r>
      <w:r w:rsidR="00065466">
        <w:t>Est-il possible d’établir une typologie des différents types de conflits démocratiques ?</w:t>
      </w:r>
      <w:r w:rsidR="006159F8">
        <w:t xml:space="preserve"> Dissensus, </w:t>
      </w:r>
      <w:r w:rsidR="00376E00">
        <w:t>sécession, insurrection, désobéissance civile</w:t>
      </w:r>
      <w:r w:rsidR="0026054D">
        <w:t xml:space="preserve">, </w:t>
      </w:r>
      <w:r w:rsidR="00E57957">
        <w:t xml:space="preserve">trollage, </w:t>
      </w:r>
      <w:r w:rsidR="0026054D">
        <w:t>(</w:t>
      </w:r>
      <w:proofErr w:type="spellStart"/>
      <w:r w:rsidR="0026054D">
        <w:t>ant</w:t>
      </w:r>
      <w:proofErr w:type="spellEnd"/>
      <w:r w:rsidR="0026054D">
        <w:t>-)</w:t>
      </w:r>
      <w:proofErr w:type="spellStart"/>
      <w:r w:rsidR="0026054D">
        <w:t>agonisme</w:t>
      </w:r>
      <w:proofErr w:type="spellEnd"/>
      <w:r w:rsidR="0026054D">
        <w:t xml:space="preserve">, </w:t>
      </w:r>
      <w:r w:rsidR="007F7A0F">
        <w:t>émeute, lutte des classes,</w:t>
      </w:r>
      <w:r w:rsidR="002249C2">
        <w:t xml:space="preserve"> zones à défendre, </w:t>
      </w:r>
      <w:r w:rsidR="00244CB3">
        <w:t xml:space="preserve">grèves, guerre culturelle, </w:t>
      </w:r>
      <w:r w:rsidR="002249C2">
        <w:t>cortège de tête,</w:t>
      </w:r>
      <w:r w:rsidR="007F7A0F">
        <w:t xml:space="preserve"> </w:t>
      </w:r>
      <w:proofErr w:type="spellStart"/>
      <w:r w:rsidR="005E7315">
        <w:rPr>
          <w:i/>
          <w:iCs/>
        </w:rPr>
        <w:t>identity</w:t>
      </w:r>
      <w:proofErr w:type="spellEnd"/>
      <w:r w:rsidR="005E7315">
        <w:rPr>
          <w:i/>
          <w:iCs/>
        </w:rPr>
        <w:t xml:space="preserve"> </w:t>
      </w:r>
      <w:proofErr w:type="spellStart"/>
      <w:r w:rsidR="005E7315">
        <w:rPr>
          <w:i/>
          <w:iCs/>
        </w:rPr>
        <w:t>politics</w:t>
      </w:r>
      <w:proofErr w:type="spellEnd"/>
      <w:r w:rsidR="007F7A0F">
        <w:t> : qu</w:t>
      </w:r>
      <w:r w:rsidR="005E7315">
        <w:t xml:space="preserve">elles pratiques </w:t>
      </w:r>
      <w:r w:rsidR="00551884">
        <w:t>contestataires</w:t>
      </w:r>
      <w:r w:rsidR="005E7315">
        <w:t xml:space="preserve"> outrepassent </w:t>
      </w:r>
      <w:r w:rsidR="004B1CB5">
        <w:t>ou réinventent l</w:t>
      </w:r>
      <w:r w:rsidR="00EF01E0">
        <w:t>’expression de la conflictualité en démocratie ?</w:t>
      </w:r>
      <w:r w:rsidR="0027383E">
        <w:t xml:space="preserve"> </w:t>
      </w:r>
      <w:r w:rsidR="004C6AD1">
        <w:t>Et quels sont les acteurs et les lieux où s’expérimentent de nouvelles formes de conflictualité démocratique : partis, syndicats, mouvements sociaux, réseaux sociaux, … ?</w:t>
      </w:r>
    </w:p>
    <w:p w14:paraId="32C2DDD8" w14:textId="77777777" w:rsidR="00170380" w:rsidRDefault="00170380" w:rsidP="009D12B3">
      <w:pPr>
        <w:jc w:val="both"/>
      </w:pPr>
    </w:p>
    <w:p w14:paraId="7E3EB555" w14:textId="34ABB5BF" w:rsidR="009D12B3" w:rsidRPr="008642F9" w:rsidRDefault="009D12B3" w:rsidP="009D12B3">
      <w:pPr>
        <w:jc w:val="both"/>
        <w:rPr>
          <w:u w:val="single"/>
        </w:rPr>
      </w:pPr>
      <w:r w:rsidRPr="008642F9">
        <w:rPr>
          <w:u w:val="single"/>
        </w:rPr>
        <w:t>Axes thématiques :</w:t>
      </w:r>
    </w:p>
    <w:p w14:paraId="46BF7610" w14:textId="77777777" w:rsidR="009D12B3" w:rsidRDefault="009D12B3" w:rsidP="009D12B3">
      <w:pPr>
        <w:jc w:val="both"/>
      </w:pPr>
    </w:p>
    <w:p w14:paraId="45FDE6D8" w14:textId="655D95A3" w:rsidR="008642F9" w:rsidRDefault="00303392" w:rsidP="009D12B3">
      <w:pPr>
        <w:pStyle w:val="Paragraphedeliste"/>
        <w:numPr>
          <w:ilvl w:val="0"/>
          <w:numId w:val="1"/>
        </w:numPr>
        <w:jc w:val="both"/>
      </w:pPr>
      <w:r>
        <w:rPr>
          <w:i/>
          <w:iCs/>
        </w:rPr>
        <w:t>Histoire</w:t>
      </w:r>
      <w:r w:rsidR="00D47BC4">
        <w:rPr>
          <w:i/>
          <w:iCs/>
        </w:rPr>
        <w:t xml:space="preserve"> </w:t>
      </w:r>
      <w:r w:rsidR="00C65C8E">
        <w:rPr>
          <w:i/>
          <w:iCs/>
        </w:rPr>
        <w:t>des conceptualisations du conflit en démocratie</w:t>
      </w:r>
      <w:r w:rsidR="009D12B3" w:rsidRPr="008642F9">
        <w:rPr>
          <w:i/>
          <w:iCs/>
        </w:rPr>
        <w:t xml:space="preserve"> :</w:t>
      </w:r>
      <w:r w:rsidR="008642F9" w:rsidRPr="008642F9">
        <w:rPr>
          <w:i/>
          <w:iCs/>
        </w:rPr>
        <w:t xml:space="preserve"> </w:t>
      </w:r>
      <w:r w:rsidR="00065990">
        <w:t>analyse et réinterprétation des textes qui ont façonné notre compréhension contemporaine</w:t>
      </w:r>
      <w:r w:rsidR="00975A7F">
        <w:t xml:space="preserve"> de la conflictualité démocratique, reconstruction de la généalogie du concept de conflit dans la théorie démocratique</w:t>
      </w:r>
      <w:r w:rsidR="003C4E99">
        <w:t>.</w:t>
      </w:r>
    </w:p>
    <w:p w14:paraId="5773CE6B" w14:textId="393E487F" w:rsidR="008642F9" w:rsidRDefault="003C4E99" w:rsidP="00FA4927">
      <w:pPr>
        <w:pStyle w:val="Paragraphedeliste"/>
        <w:numPr>
          <w:ilvl w:val="0"/>
          <w:numId w:val="1"/>
        </w:numPr>
        <w:jc w:val="both"/>
      </w:pPr>
      <w:r>
        <w:rPr>
          <w:i/>
          <w:iCs/>
        </w:rPr>
        <w:lastRenderedPageBreak/>
        <w:t>Typologie de la conflictualité démocratique</w:t>
      </w:r>
      <w:r w:rsidR="009D12B3" w:rsidRPr="008642F9">
        <w:rPr>
          <w:i/>
          <w:iCs/>
        </w:rPr>
        <w:t xml:space="preserve"> :</w:t>
      </w:r>
      <w:r w:rsidR="008642F9" w:rsidRPr="008642F9">
        <w:rPr>
          <w:i/>
          <w:iCs/>
        </w:rPr>
        <w:t xml:space="preserve"> </w:t>
      </w:r>
      <w:r>
        <w:t>e</w:t>
      </w:r>
      <w:r w:rsidR="009D12B3">
        <w:t xml:space="preserve">xamen des </w:t>
      </w:r>
      <w:r>
        <w:t xml:space="preserve">critères de </w:t>
      </w:r>
      <w:r w:rsidR="00503B68">
        <w:t xml:space="preserve">distinction entre différentes modalités d’expression du conflit </w:t>
      </w:r>
      <w:r w:rsidR="00954233">
        <w:t xml:space="preserve">démocratique, </w:t>
      </w:r>
      <w:r w:rsidR="007A2041">
        <w:t>définition des limites de la conflictualité démocratique</w:t>
      </w:r>
      <w:r w:rsidR="009D12B3">
        <w:t>.</w:t>
      </w:r>
    </w:p>
    <w:p w14:paraId="6C690300" w14:textId="32AB7F30" w:rsidR="008642F9" w:rsidRDefault="00A96E10" w:rsidP="006E4B95">
      <w:pPr>
        <w:pStyle w:val="Paragraphedeliste"/>
        <w:numPr>
          <w:ilvl w:val="0"/>
          <w:numId w:val="1"/>
        </w:numPr>
        <w:jc w:val="both"/>
      </w:pPr>
      <w:r>
        <w:rPr>
          <w:i/>
          <w:iCs/>
        </w:rPr>
        <w:t>P</w:t>
      </w:r>
      <w:r w:rsidR="008E2759">
        <w:rPr>
          <w:i/>
          <w:iCs/>
        </w:rPr>
        <w:t xml:space="preserve">ratiques </w:t>
      </w:r>
      <w:r w:rsidR="006E4B95">
        <w:rPr>
          <w:i/>
          <w:iCs/>
        </w:rPr>
        <w:t>contestataires et</w:t>
      </w:r>
      <w:r w:rsidR="008E2759">
        <w:rPr>
          <w:i/>
          <w:iCs/>
        </w:rPr>
        <w:t xml:space="preserve"> conflictualité démocratique</w:t>
      </w:r>
      <w:r w:rsidR="009D12B3" w:rsidRPr="008642F9">
        <w:rPr>
          <w:i/>
          <w:iCs/>
        </w:rPr>
        <w:t xml:space="preserve"> :</w:t>
      </w:r>
      <w:r w:rsidR="008642F9" w:rsidRPr="008642F9">
        <w:rPr>
          <w:i/>
          <w:iCs/>
        </w:rPr>
        <w:t xml:space="preserve"> </w:t>
      </w:r>
      <w:r w:rsidR="009D12B3">
        <w:t>Réflexion sur l</w:t>
      </w:r>
      <w:r w:rsidR="00C91D7D">
        <w:t xml:space="preserve">’évolution de la conflictualité démocratique sous l’effet </w:t>
      </w:r>
      <w:r w:rsidR="000512AD">
        <w:t>des nouvelles pratiques contestataires.</w:t>
      </w:r>
    </w:p>
    <w:p w14:paraId="1E851FF2" w14:textId="4273D5E7" w:rsidR="004B0133" w:rsidRDefault="004B0133" w:rsidP="006E4B95">
      <w:pPr>
        <w:pStyle w:val="Paragraphedeliste"/>
        <w:numPr>
          <w:ilvl w:val="0"/>
          <w:numId w:val="1"/>
        </w:numPr>
        <w:jc w:val="both"/>
      </w:pPr>
      <w:r>
        <w:rPr>
          <w:i/>
          <w:iCs/>
          <w:lang w:val="fr-FR"/>
        </w:rPr>
        <w:t>Valeur du conflit </w:t>
      </w:r>
      <w:r>
        <w:rPr>
          <w:lang w:val="fr-FR"/>
        </w:rPr>
        <w:t>: réflexion sur l’importance de la conflictualité politique et sur la valeur d’utopies pacifiées comme la société sans classes. </w:t>
      </w:r>
    </w:p>
    <w:p w14:paraId="2BDCC2AD" w14:textId="77777777" w:rsidR="00C11F64" w:rsidRDefault="00C11F64" w:rsidP="009D12B3">
      <w:pPr>
        <w:jc w:val="both"/>
      </w:pPr>
    </w:p>
    <w:p w14:paraId="31C9C311" w14:textId="4CC13E3F" w:rsidR="009A05A8" w:rsidRDefault="009D12B3" w:rsidP="009D12B3">
      <w:pPr>
        <w:jc w:val="both"/>
      </w:pPr>
      <w:r>
        <w:t xml:space="preserve">Ce panel vise à favoriser un échange </w:t>
      </w:r>
      <w:r w:rsidR="008642F9">
        <w:t xml:space="preserve">entre </w:t>
      </w:r>
      <w:r w:rsidR="00B47E5E">
        <w:t xml:space="preserve">politologues, qu’ils soient spécialistes de théorie politique ou pas, </w:t>
      </w:r>
      <w:r w:rsidR="00086025">
        <w:t xml:space="preserve">qui s’intéressent à l’association entre </w:t>
      </w:r>
      <w:r w:rsidR="0095562B">
        <w:t>pratiques conflictuelles (ou contestataires)</w:t>
      </w:r>
      <w:r w:rsidR="00086025">
        <w:t xml:space="preserve"> et </w:t>
      </w:r>
      <w:r w:rsidR="0095562B">
        <w:t>régime démocratique</w:t>
      </w:r>
      <w:r w:rsidR="008E45D1">
        <w:t xml:space="preserve">. </w:t>
      </w:r>
    </w:p>
    <w:p w14:paraId="054A44B9" w14:textId="77777777" w:rsidR="00145B91" w:rsidRDefault="00145B91" w:rsidP="009D12B3">
      <w:pPr>
        <w:jc w:val="both"/>
      </w:pPr>
    </w:p>
    <w:p w14:paraId="2F5C1704" w14:textId="2D2F8DFB" w:rsidR="00145B91" w:rsidRDefault="00145B91" w:rsidP="009D12B3">
      <w:pPr>
        <w:jc w:val="both"/>
        <w:rPr>
          <w:b/>
          <w:bCs/>
          <w:u w:val="single"/>
        </w:rPr>
      </w:pPr>
      <w:r w:rsidRPr="00145B91">
        <w:rPr>
          <w:b/>
          <w:bCs/>
          <w:u w:val="single"/>
        </w:rPr>
        <w:t>Programme</w:t>
      </w:r>
    </w:p>
    <w:p w14:paraId="4AD4081E" w14:textId="77777777" w:rsidR="000016F0" w:rsidRDefault="000016F0" w:rsidP="009D12B3">
      <w:pPr>
        <w:jc w:val="both"/>
        <w:rPr>
          <w:b/>
          <w:bCs/>
          <w:u w:val="single"/>
        </w:rPr>
      </w:pPr>
    </w:p>
    <w:p w14:paraId="471ED65D" w14:textId="23882976" w:rsidR="000016F0" w:rsidRDefault="000016F0" w:rsidP="009D12B3">
      <w:pPr>
        <w:jc w:val="both"/>
        <w:rPr>
          <w:u w:val="single"/>
        </w:rPr>
      </w:pPr>
      <w:r>
        <w:rPr>
          <w:u w:val="single"/>
        </w:rPr>
        <w:t>Panel</w:t>
      </w:r>
      <w:r w:rsidR="00191674">
        <w:rPr>
          <w:u w:val="single"/>
        </w:rPr>
        <w:t xml:space="preserve"> 1 : </w:t>
      </w:r>
      <w:r w:rsidR="007C1E1F">
        <w:rPr>
          <w:u w:val="single"/>
        </w:rPr>
        <w:t>Les diverses c</w:t>
      </w:r>
      <w:r w:rsidR="00191674">
        <w:rPr>
          <w:u w:val="single"/>
        </w:rPr>
        <w:t>onceptualisations de la conflictualité</w:t>
      </w:r>
    </w:p>
    <w:p w14:paraId="36FAE578" w14:textId="77777777" w:rsidR="00011EAC" w:rsidRDefault="00011EAC" w:rsidP="009D12B3">
      <w:pPr>
        <w:jc w:val="both"/>
        <w:rPr>
          <w:u w:val="single"/>
        </w:rPr>
      </w:pPr>
    </w:p>
    <w:p w14:paraId="75C144E8" w14:textId="45EB46FF" w:rsidR="00E55C3D" w:rsidRPr="0079614B" w:rsidRDefault="00E55C3D" w:rsidP="00F2185C">
      <w:pPr>
        <w:pStyle w:val="Paragraphedeliste"/>
        <w:numPr>
          <w:ilvl w:val="0"/>
          <w:numId w:val="2"/>
        </w:numPr>
        <w:rPr>
          <w:lang w:val="en-US"/>
        </w:rPr>
      </w:pPr>
      <w:r w:rsidRPr="0079614B">
        <w:rPr>
          <w:lang w:val="en-US"/>
        </w:rPr>
        <w:t xml:space="preserve">Guido </w:t>
      </w:r>
      <w:proofErr w:type="gramStart"/>
      <w:r w:rsidRPr="0079614B">
        <w:rPr>
          <w:lang w:val="en-US"/>
        </w:rPr>
        <w:t>Barbi :</w:t>
      </w:r>
      <w:proofErr w:type="gramEnd"/>
      <w:r w:rsidR="00C827C4" w:rsidRPr="0079614B">
        <w:rPr>
          <w:lang w:val="en-US"/>
        </w:rPr>
        <w:t xml:space="preserve"> </w:t>
      </w:r>
      <w:r w:rsidR="00DA6491" w:rsidRPr="0079614B">
        <w:rPr>
          <w:lang w:val="en-US"/>
        </w:rPr>
        <w:t>« </w:t>
      </w:r>
      <w:r w:rsidRPr="0079614B">
        <w:rPr>
          <w:lang w:val="en-US"/>
        </w:rPr>
        <w:t>How to judge conflict? Post-Foundationalism, Critical Theory, and the Problem of Judgment</w:t>
      </w:r>
      <w:r w:rsidR="0079614B" w:rsidRPr="0079614B">
        <w:rPr>
          <w:lang w:val="en-US"/>
        </w:rPr>
        <w:t> »</w:t>
      </w:r>
    </w:p>
    <w:p w14:paraId="4AF39E73" w14:textId="6DD27933" w:rsidR="00D769FA" w:rsidRPr="004253EA" w:rsidRDefault="00C827C4" w:rsidP="00F2185C">
      <w:pPr>
        <w:pStyle w:val="Paragraphedeliste"/>
        <w:numPr>
          <w:ilvl w:val="0"/>
          <w:numId w:val="2"/>
        </w:numPr>
        <w:jc w:val="both"/>
      </w:pPr>
      <w:r w:rsidRPr="004253EA">
        <w:t xml:space="preserve">Thomas </w:t>
      </w:r>
      <w:proofErr w:type="spellStart"/>
      <w:r w:rsidRPr="004253EA">
        <w:t>Charraye</w:t>
      </w:r>
      <w:proofErr w:type="spellEnd"/>
      <w:r w:rsidRPr="004253EA">
        <w:t xml:space="preserve"> : « </w:t>
      </w:r>
      <w:r w:rsidRPr="004253EA">
        <w:t>Existe-t-il une théorie démocratique conservatrice ? Le conflit chez Francis Fukuyama</w:t>
      </w:r>
      <w:r w:rsidRPr="004253EA">
        <w:t> »</w:t>
      </w:r>
    </w:p>
    <w:p w14:paraId="04C8963B" w14:textId="77777777" w:rsidR="007C1E1F" w:rsidRDefault="00F2185C" w:rsidP="007C1E1F">
      <w:pPr>
        <w:pStyle w:val="Paragraphedeliste"/>
        <w:numPr>
          <w:ilvl w:val="0"/>
          <w:numId w:val="2"/>
        </w:numPr>
      </w:pPr>
      <w:r w:rsidRPr="0054692B">
        <w:t>Arthur Ghins : « Qu’est-ce que la démocratie libérale ? »</w:t>
      </w:r>
      <w:r w:rsidR="007C1E1F" w:rsidRPr="007C1E1F">
        <w:t xml:space="preserve"> </w:t>
      </w:r>
    </w:p>
    <w:p w14:paraId="11B9CEE6" w14:textId="7C6465ED" w:rsidR="00F2185C" w:rsidRPr="00C631D2" w:rsidRDefault="007C1E1F" w:rsidP="007C4F71">
      <w:pPr>
        <w:pStyle w:val="Paragraphedeliste"/>
        <w:numPr>
          <w:ilvl w:val="0"/>
          <w:numId w:val="2"/>
        </w:numPr>
      </w:pPr>
      <w:r>
        <w:t xml:space="preserve">Marion </w:t>
      </w:r>
      <w:proofErr w:type="spellStart"/>
      <w:r>
        <w:t>Pollaert</w:t>
      </w:r>
      <w:proofErr w:type="spellEnd"/>
      <w:r>
        <w:t xml:space="preserve"> : </w:t>
      </w:r>
      <w:r w:rsidRPr="009262D8">
        <w:t>« Les notions de compétence politique et de science politique sont-elles constitutivement incompatibles avec le conflit politique ?</w:t>
      </w:r>
      <w:r>
        <w:t> »</w:t>
      </w:r>
    </w:p>
    <w:p w14:paraId="1F9DABE4" w14:textId="77777777" w:rsidR="000016F0" w:rsidRPr="00C827C4" w:rsidRDefault="000016F0" w:rsidP="00F2185C">
      <w:pPr>
        <w:jc w:val="both"/>
        <w:rPr>
          <w:u w:val="single"/>
        </w:rPr>
      </w:pPr>
    </w:p>
    <w:p w14:paraId="4402B29F" w14:textId="185487B5" w:rsidR="000016F0" w:rsidRDefault="000016F0" w:rsidP="00F2185C">
      <w:pPr>
        <w:jc w:val="both"/>
        <w:rPr>
          <w:u w:val="single"/>
        </w:rPr>
      </w:pPr>
      <w:r>
        <w:rPr>
          <w:u w:val="single"/>
        </w:rPr>
        <w:t>Panel 2</w:t>
      </w:r>
      <w:r w:rsidR="00367DDA">
        <w:rPr>
          <w:u w:val="single"/>
        </w:rPr>
        <w:t> : Pratiques et usages de la conflictualité en démocratie</w:t>
      </w:r>
    </w:p>
    <w:p w14:paraId="7C50CC3B" w14:textId="77777777" w:rsidR="001F4E6B" w:rsidRDefault="001F4E6B" w:rsidP="00F2185C">
      <w:pPr>
        <w:jc w:val="both"/>
        <w:rPr>
          <w:u w:val="single"/>
        </w:rPr>
      </w:pPr>
    </w:p>
    <w:p w14:paraId="37F03269" w14:textId="77777777" w:rsidR="00C631D2" w:rsidRDefault="004253EA" w:rsidP="00F2185C">
      <w:pPr>
        <w:pStyle w:val="Paragraphedeliste"/>
        <w:numPr>
          <w:ilvl w:val="0"/>
          <w:numId w:val="2"/>
        </w:numPr>
        <w:jc w:val="both"/>
      </w:pPr>
      <w:r w:rsidRPr="004253EA">
        <w:t xml:space="preserve">Laurent de Briey : </w:t>
      </w:r>
      <w:r w:rsidR="00BD328C">
        <w:t>« </w:t>
      </w:r>
      <w:r w:rsidRPr="004253EA">
        <w:t>Lutte des classes ou rassemblement interclassiste ? Deux stratégies pour une transition écologique</w:t>
      </w:r>
      <w:r w:rsidR="00BD328C">
        <w:t> »</w:t>
      </w:r>
    </w:p>
    <w:p w14:paraId="01DB6673" w14:textId="77777777" w:rsidR="006C248C" w:rsidRDefault="00DE323F" w:rsidP="00F2185C">
      <w:pPr>
        <w:pStyle w:val="Paragraphedeliste"/>
        <w:numPr>
          <w:ilvl w:val="0"/>
          <w:numId w:val="2"/>
        </w:numPr>
        <w:jc w:val="both"/>
      </w:pPr>
      <w:r w:rsidRPr="0054692B">
        <w:t>Nicolas Lacroix : « </w:t>
      </w:r>
      <w:r w:rsidR="00486034" w:rsidRPr="0054692B">
        <w:t>L’action politique des mouvements sociaux : représentation, pratique et engagement</w:t>
      </w:r>
      <w:r w:rsidR="00C74672" w:rsidRPr="0054692B">
        <w:t> »</w:t>
      </w:r>
    </w:p>
    <w:p w14:paraId="5B9E7C04" w14:textId="712CED28" w:rsidR="006C248C" w:rsidRPr="006C248C" w:rsidRDefault="006C248C" w:rsidP="00F2185C">
      <w:pPr>
        <w:pStyle w:val="Paragraphedeliste"/>
        <w:numPr>
          <w:ilvl w:val="0"/>
          <w:numId w:val="2"/>
        </w:numPr>
        <w:jc w:val="both"/>
      </w:pPr>
      <w:r w:rsidRPr="000D384C">
        <w:t xml:space="preserve">Clotilde </w:t>
      </w:r>
      <w:proofErr w:type="spellStart"/>
      <w:r w:rsidRPr="000D384C">
        <w:t>Nouët</w:t>
      </w:r>
      <w:proofErr w:type="spellEnd"/>
      <w:r w:rsidRPr="000D384C">
        <w:t> : « </w:t>
      </w:r>
      <w:r w:rsidRPr="000D384C">
        <w:t>Le </w:t>
      </w:r>
      <w:r w:rsidR="00044380" w:rsidRPr="000D384C">
        <w:t>‘</w:t>
      </w:r>
      <w:r w:rsidRPr="000D384C">
        <w:t>schème</w:t>
      </w:r>
      <w:r w:rsidRPr="000D384C">
        <w:t>’</w:t>
      </w:r>
      <w:r w:rsidRPr="000D384C">
        <w:t xml:space="preserve"> démocratique du conflit et ses usages</w:t>
      </w:r>
      <w:r w:rsidRPr="000D384C">
        <w:t> »</w:t>
      </w:r>
    </w:p>
    <w:p w14:paraId="68E398FA" w14:textId="3D4DE2B6" w:rsidR="00F05CCE" w:rsidRPr="000D384C" w:rsidRDefault="00F05CCE" w:rsidP="00F2185C">
      <w:pPr>
        <w:pStyle w:val="Paragraphedeliste"/>
        <w:numPr>
          <w:ilvl w:val="0"/>
          <w:numId w:val="2"/>
        </w:numPr>
        <w:jc w:val="both"/>
      </w:pPr>
      <w:r>
        <w:t>Marc-Antoine Sabaté : « </w:t>
      </w:r>
      <w:r w:rsidRPr="000D384C">
        <w:t>Des Amis de la Terre aux Soulèvements de la Terre : histoire conceptuelle de la conflictualité démocratique dans l’écologie politique francophone (1970-2023) </w:t>
      </w:r>
    </w:p>
    <w:p w14:paraId="2966F56E" w14:textId="605B3AD9" w:rsidR="0054692B" w:rsidRPr="0054692B" w:rsidRDefault="005167A2" w:rsidP="00F2185C">
      <w:pPr>
        <w:pStyle w:val="Paragraphedeliste"/>
        <w:numPr>
          <w:ilvl w:val="0"/>
          <w:numId w:val="2"/>
        </w:numPr>
        <w:jc w:val="both"/>
      </w:pPr>
      <w:r w:rsidRPr="008C2098">
        <w:t xml:space="preserve">Vedat </w:t>
      </w:r>
      <w:proofErr w:type="gramStart"/>
      <w:r w:rsidRPr="008C2098">
        <w:t>Semiz :</w:t>
      </w:r>
      <w:proofErr w:type="gramEnd"/>
      <w:r w:rsidRPr="008C2098">
        <w:t xml:space="preserve"> « </w:t>
      </w:r>
      <w:r w:rsidRPr="008C2098">
        <w:t xml:space="preserve">Is the rising authoritarianism a phase or the new normal? A </w:t>
      </w:r>
      <w:proofErr w:type="spellStart"/>
      <w:r w:rsidRPr="008C2098">
        <w:t>Poulantzasian</w:t>
      </w:r>
      <w:proofErr w:type="spellEnd"/>
      <w:r w:rsidRPr="008C2098">
        <w:t xml:space="preserve"> </w:t>
      </w:r>
      <w:proofErr w:type="spellStart"/>
      <w:r w:rsidRPr="008C2098">
        <w:t>account</w:t>
      </w:r>
      <w:proofErr w:type="spellEnd"/>
      <w:r w:rsidRPr="008C2098">
        <w:t xml:space="preserve"> </w:t>
      </w:r>
      <w:r w:rsidRPr="000D384C">
        <w:t>»</w:t>
      </w:r>
    </w:p>
    <w:sectPr w:rsidR="0054692B" w:rsidRPr="0054692B" w:rsidSect="00B679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791"/>
    <w:multiLevelType w:val="hybridMultilevel"/>
    <w:tmpl w:val="0E88C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5D91"/>
    <w:multiLevelType w:val="hybridMultilevel"/>
    <w:tmpl w:val="2D4886CC"/>
    <w:lvl w:ilvl="0" w:tplc="F9164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196E"/>
    <w:multiLevelType w:val="hybridMultilevel"/>
    <w:tmpl w:val="85B263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84999">
    <w:abstractNumId w:val="1"/>
  </w:num>
  <w:num w:numId="2" w16cid:durableId="1115099110">
    <w:abstractNumId w:val="0"/>
  </w:num>
  <w:num w:numId="3" w16cid:durableId="711423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B3"/>
    <w:rsid w:val="000016F0"/>
    <w:rsid w:val="00011EAC"/>
    <w:rsid w:val="00013AEA"/>
    <w:rsid w:val="00015806"/>
    <w:rsid w:val="00034733"/>
    <w:rsid w:val="00044380"/>
    <w:rsid w:val="000512AD"/>
    <w:rsid w:val="00064A75"/>
    <w:rsid w:val="00065466"/>
    <w:rsid w:val="00065990"/>
    <w:rsid w:val="00076F4B"/>
    <w:rsid w:val="00083A60"/>
    <w:rsid w:val="00086025"/>
    <w:rsid w:val="000A4ADE"/>
    <w:rsid w:val="000B2035"/>
    <w:rsid w:val="000D1B95"/>
    <w:rsid w:val="000D384C"/>
    <w:rsid w:val="000E69AE"/>
    <w:rsid w:val="00145B91"/>
    <w:rsid w:val="00166B09"/>
    <w:rsid w:val="00167ECF"/>
    <w:rsid w:val="0017002E"/>
    <w:rsid w:val="00170380"/>
    <w:rsid w:val="0018185A"/>
    <w:rsid w:val="00184F42"/>
    <w:rsid w:val="00191674"/>
    <w:rsid w:val="00197F6F"/>
    <w:rsid w:val="001B0CE7"/>
    <w:rsid w:val="001B5AE0"/>
    <w:rsid w:val="001B6685"/>
    <w:rsid w:val="001E1692"/>
    <w:rsid w:val="001F4E6B"/>
    <w:rsid w:val="002028E1"/>
    <w:rsid w:val="00206CE1"/>
    <w:rsid w:val="002249C2"/>
    <w:rsid w:val="00242434"/>
    <w:rsid w:val="002444EA"/>
    <w:rsid w:val="00244CB3"/>
    <w:rsid w:val="0026054D"/>
    <w:rsid w:val="00267338"/>
    <w:rsid w:val="0027383E"/>
    <w:rsid w:val="002934B7"/>
    <w:rsid w:val="002B077B"/>
    <w:rsid w:val="00303392"/>
    <w:rsid w:val="00325DA5"/>
    <w:rsid w:val="00367DDA"/>
    <w:rsid w:val="00376E00"/>
    <w:rsid w:val="003A65EA"/>
    <w:rsid w:val="003C4E99"/>
    <w:rsid w:val="003D70F8"/>
    <w:rsid w:val="003E0EC2"/>
    <w:rsid w:val="00412EF0"/>
    <w:rsid w:val="004253EA"/>
    <w:rsid w:val="004273EE"/>
    <w:rsid w:val="00441A95"/>
    <w:rsid w:val="00483553"/>
    <w:rsid w:val="00484AFE"/>
    <w:rsid w:val="00486034"/>
    <w:rsid w:val="00492D0B"/>
    <w:rsid w:val="004A5791"/>
    <w:rsid w:val="004B0133"/>
    <w:rsid w:val="004B1CB5"/>
    <w:rsid w:val="004C6AD1"/>
    <w:rsid w:val="004D0B78"/>
    <w:rsid w:val="00503B68"/>
    <w:rsid w:val="005167A2"/>
    <w:rsid w:val="0052310C"/>
    <w:rsid w:val="005368A4"/>
    <w:rsid w:val="0054692B"/>
    <w:rsid w:val="00551884"/>
    <w:rsid w:val="005E065E"/>
    <w:rsid w:val="005E7315"/>
    <w:rsid w:val="006159F8"/>
    <w:rsid w:val="00655E04"/>
    <w:rsid w:val="006C0CFB"/>
    <w:rsid w:val="006C248C"/>
    <w:rsid w:val="006C6B6F"/>
    <w:rsid w:val="006E35E1"/>
    <w:rsid w:val="006E4B95"/>
    <w:rsid w:val="006F4A79"/>
    <w:rsid w:val="00720B1C"/>
    <w:rsid w:val="00725396"/>
    <w:rsid w:val="00740AA8"/>
    <w:rsid w:val="00772DE3"/>
    <w:rsid w:val="00777740"/>
    <w:rsid w:val="007921B5"/>
    <w:rsid w:val="0079614B"/>
    <w:rsid w:val="007A1A78"/>
    <w:rsid w:val="007A2041"/>
    <w:rsid w:val="007B1A48"/>
    <w:rsid w:val="007C1E1F"/>
    <w:rsid w:val="007C2557"/>
    <w:rsid w:val="007C4F71"/>
    <w:rsid w:val="007E4365"/>
    <w:rsid w:val="007F5E0C"/>
    <w:rsid w:val="007F7A0F"/>
    <w:rsid w:val="008642F9"/>
    <w:rsid w:val="00882741"/>
    <w:rsid w:val="00892022"/>
    <w:rsid w:val="008C2098"/>
    <w:rsid w:val="008D33CC"/>
    <w:rsid w:val="008E1076"/>
    <w:rsid w:val="008E2759"/>
    <w:rsid w:val="008E3A1D"/>
    <w:rsid w:val="008E45D1"/>
    <w:rsid w:val="00920608"/>
    <w:rsid w:val="00925BA9"/>
    <w:rsid w:val="009262D8"/>
    <w:rsid w:val="00954233"/>
    <w:rsid w:val="0095562B"/>
    <w:rsid w:val="00964E18"/>
    <w:rsid w:val="00975A7F"/>
    <w:rsid w:val="009837FA"/>
    <w:rsid w:val="00983D18"/>
    <w:rsid w:val="009A05A8"/>
    <w:rsid w:val="009B17F9"/>
    <w:rsid w:val="009D12B3"/>
    <w:rsid w:val="00A03D31"/>
    <w:rsid w:val="00A21D7C"/>
    <w:rsid w:val="00A24705"/>
    <w:rsid w:val="00A41121"/>
    <w:rsid w:val="00A4784B"/>
    <w:rsid w:val="00A53B10"/>
    <w:rsid w:val="00A571A3"/>
    <w:rsid w:val="00A96E10"/>
    <w:rsid w:val="00AC1BDD"/>
    <w:rsid w:val="00AE53BB"/>
    <w:rsid w:val="00B03AF7"/>
    <w:rsid w:val="00B04C46"/>
    <w:rsid w:val="00B47E5E"/>
    <w:rsid w:val="00B5767E"/>
    <w:rsid w:val="00B679D2"/>
    <w:rsid w:val="00B835CB"/>
    <w:rsid w:val="00B93C42"/>
    <w:rsid w:val="00BB444D"/>
    <w:rsid w:val="00BD328C"/>
    <w:rsid w:val="00C017EF"/>
    <w:rsid w:val="00C03868"/>
    <w:rsid w:val="00C11F64"/>
    <w:rsid w:val="00C32F3D"/>
    <w:rsid w:val="00C354EA"/>
    <w:rsid w:val="00C576CF"/>
    <w:rsid w:val="00C631D2"/>
    <w:rsid w:val="00C65C8E"/>
    <w:rsid w:val="00C74672"/>
    <w:rsid w:val="00C827C4"/>
    <w:rsid w:val="00C91D7D"/>
    <w:rsid w:val="00CC3CD7"/>
    <w:rsid w:val="00CC7C21"/>
    <w:rsid w:val="00CD4D46"/>
    <w:rsid w:val="00D0128F"/>
    <w:rsid w:val="00D151BA"/>
    <w:rsid w:val="00D47BC4"/>
    <w:rsid w:val="00D769FA"/>
    <w:rsid w:val="00DA6491"/>
    <w:rsid w:val="00DE323F"/>
    <w:rsid w:val="00DE69F8"/>
    <w:rsid w:val="00DF098E"/>
    <w:rsid w:val="00E156FD"/>
    <w:rsid w:val="00E16A54"/>
    <w:rsid w:val="00E3517F"/>
    <w:rsid w:val="00E428D2"/>
    <w:rsid w:val="00E55C3D"/>
    <w:rsid w:val="00E57957"/>
    <w:rsid w:val="00E6278A"/>
    <w:rsid w:val="00EB1ACF"/>
    <w:rsid w:val="00EF01E0"/>
    <w:rsid w:val="00EF4EAF"/>
    <w:rsid w:val="00F05CCE"/>
    <w:rsid w:val="00F05F0C"/>
    <w:rsid w:val="00F14784"/>
    <w:rsid w:val="00F1631A"/>
    <w:rsid w:val="00F163DB"/>
    <w:rsid w:val="00F2185C"/>
    <w:rsid w:val="00F64DBC"/>
    <w:rsid w:val="00F85C8D"/>
    <w:rsid w:val="00FD752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210F"/>
  <w15:chartTrackingRefBased/>
  <w15:docId w15:val="{8678F4CD-EAC3-7346-8BCA-CB6ED4D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1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 Vertongen</dc:creator>
  <cp:keywords/>
  <dc:description/>
  <cp:lastModifiedBy>DELEIXHE Martin</cp:lastModifiedBy>
  <cp:revision>2</cp:revision>
  <dcterms:created xsi:type="dcterms:W3CDTF">2023-11-14T11:16:00Z</dcterms:created>
  <dcterms:modified xsi:type="dcterms:W3CDTF">2023-11-14T11:16:00Z</dcterms:modified>
</cp:coreProperties>
</file>